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F73773" w:rsidP="00F737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773">
        <w:rPr>
          <w:rFonts w:ascii="Times New Roman" w:hAnsi="Times New Roman" w:cs="Times New Roman"/>
          <w:b/>
          <w:bCs/>
          <w:sz w:val="24"/>
          <w:szCs w:val="24"/>
        </w:rPr>
        <w:t>Сведения об объектах спорта</w:t>
      </w:r>
    </w:p>
    <w:p w:rsidR="00F73773" w:rsidRPr="00F73773" w:rsidRDefault="00F73773" w:rsidP="00ED6E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6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26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26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26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дополнительного проф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ессионального образования «Учебно</w:t>
      </w:r>
      <w:r w:rsidRPr="00726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-методический центр «Безопасность и охрана труда»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773">
        <w:rPr>
          <w:rFonts w:ascii="Times New Roman" w:hAnsi="Times New Roman" w:cs="Times New Roman"/>
          <w:color w:val="000000"/>
          <w:sz w:val="24"/>
          <w:szCs w:val="24"/>
        </w:rPr>
        <w:t>спортивных объектов не имеет</w:t>
      </w:r>
      <w:r>
        <w:rPr>
          <w:color w:val="000000"/>
        </w:rPr>
        <w:t>.</w:t>
      </w:r>
      <w:bookmarkEnd w:id="0"/>
    </w:p>
    <w:sectPr w:rsidR="00F73773" w:rsidRPr="00F73773" w:rsidSect="00F737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73"/>
    <w:rsid w:val="008822B5"/>
    <w:rsid w:val="00936DD8"/>
    <w:rsid w:val="00ED6E77"/>
    <w:rsid w:val="00F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2</cp:revision>
  <dcterms:created xsi:type="dcterms:W3CDTF">2026-07-11T10:53:00Z</dcterms:created>
  <dcterms:modified xsi:type="dcterms:W3CDTF">2026-07-11T11:25:00Z</dcterms:modified>
</cp:coreProperties>
</file>